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C867" w14:textId="59543D8F" w:rsidR="00E62E7E" w:rsidRDefault="004E674B">
      <w:pPr>
        <w:rPr>
          <w:rFonts w:ascii="Arial Narrow" w:eastAsia="Times New Roman" w:hAnsi="Arial Narrow" w:cs="Times New Roman"/>
          <w:b/>
          <w:sz w:val="24"/>
          <w:szCs w:val="24"/>
        </w:rPr>
      </w:pPr>
      <w:bookmarkStart w:id="0" w:name="_GoBack"/>
      <w:r>
        <w:rPr>
          <w:rFonts w:ascii="Arial Narrow" w:eastAsia="Times New Roman" w:hAnsi="Arial Narrow" w:cs="Times New Roman"/>
          <w:b/>
          <w:noProof/>
          <w:sz w:val="24"/>
          <w:szCs w:val="24"/>
        </w:rPr>
        <w:drawing>
          <wp:anchor distT="0" distB="0" distL="114300" distR="114300" simplePos="0" relativeHeight="251659264" behindDoc="0" locked="0" layoutInCell="1" allowOverlap="1" wp14:anchorId="072BC18B" wp14:editId="0FCA8925">
            <wp:simplePos x="0" y="0"/>
            <wp:positionH relativeFrom="margin">
              <wp:align>left</wp:align>
            </wp:positionH>
            <wp:positionV relativeFrom="paragraph">
              <wp:posOffset>0</wp:posOffset>
            </wp:positionV>
            <wp:extent cx="1828800" cy="944245"/>
            <wp:effectExtent l="0" t="0" r="0" b="825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dpi-triangle-logo-colour-option-7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944245"/>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Arial Narrow" w:eastAsia="Times New Roman" w:hAnsi="Arial Narrow" w:cs="Times New Roman"/>
          <w:b/>
          <w:noProof/>
          <w:sz w:val="24"/>
          <w:szCs w:val="24"/>
          <w:lang w:val="en-US"/>
        </w:rPr>
        <w:drawing>
          <wp:anchor distT="0" distB="0" distL="114300" distR="114300" simplePos="0" relativeHeight="251658240" behindDoc="1" locked="0" layoutInCell="1" allowOverlap="1" wp14:anchorId="3FF6BDBC" wp14:editId="2128B996">
            <wp:simplePos x="0" y="0"/>
            <wp:positionH relativeFrom="margin">
              <wp:align>right</wp:align>
            </wp:positionH>
            <wp:positionV relativeFrom="paragraph">
              <wp:posOffset>0</wp:posOffset>
            </wp:positionV>
            <wp:extent cx="3371850" cy="1029970"/>
            <wp:effectExtent l="0" t="0" r="0" b="0"/>
            <wp:wrapTight wrapText="bothSides">
              <wp:wrapPolygon edited="0">
                <wp:start x="6468" y="3995"/>
                <wp:lineTo x="2685" y="5194"/>
                <wp:lineTo x="2319" y="5593"/>
                <wp:lineTo x="2319" y="13583"/>
                <wp:lineTo x="2929" y="14382"/>
                <wp:lineTo x="9763" y="15581"/>
                <wp:lineTo x="10373" y="15581"/>
                <wp:lineTo x="19281" y="13983"/>
                <wp:lineTo x="19159" y="10387"/>
                <wp:lineTo x="9885" y="5194"/>
                <wp:lineTo x="7078" y="3995"/>
                <wp:lineTo x="6468" y="399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s-connections-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1850" cy="1029970"/>
                    </a:xfrm>
                    <a:prstGeom prst="rect">
                      <a:avLst/>
                    </a:prstGeom>
                  </pic:spPr>
                </pic:pic>
              </a:graphicData>
            </a:graphic>
            <wp14:sizeRelH relativeFrom="page">
              <wp14:pctWidth>0</wp14:pctWidth>
            </wp14:sizeRelH>
            <wp14:sizeRelV relativeFrom="page">
              <wp14:pctHeight>0</wp14:pctHeight>
            </wp14:sizeRelV>
          </wp:anchor>
        </w:drawing>
      </w:r>
    </w:p>
    <w:p w14:paraId="142201F8" w14:textId="77777777" w:rsidR="00E62E7E" w:rsidRDefault="00E62E7E">
      <w:pPr>
        <w:rPr>
          <w:rFonts w:ascii="Arial Narrow" w:eastAsia="Times New Roman" w:hAnsi="Arial Narrow" w:cs="Times New Roman"/>
          <w:b/>
          <w:sz w:val="24"/>
          <w:szCs w:val="24"/>
        </w:rPr>
      </w:pPr>
    </w:p>
    <w:p w14:paraId="627C3CD7" w14:textId="77777777" w:rsidR="00763BE4" w:rsidRDefault="00763BE4">
      <w:pPr>
        <w:rPr>
          <w:rFonts w:ascii="Arial Narrow" w:eastAsia="Times New Roman" w:hAnsi="Arial Narrow" w:cs="Times New Roman"/>
          <w:b/>
          <w:sz w:val="24"/>
          <w:szCs w:val="24"/>
        </w:rPr>
      </w:pPr>
    </w:p>
    <w:p w14:paraId="533700EF" w14:textId="77777777" w:rsidR="00763BE4" w:rsidRDefault="00763BE4">
      <w:pPr>
        <w:rPr>
          <w:rFonts w:ascii="Arial Narrow" w:eastAsia="Times New Roman" w:hAnsi="Arial Narrow" w:cs="Times New Roman"/>
          <w:b/>
          <w:sz w:val="24"/>
          <w:szCs w:val="24"/>
        </w:rPr>
      </w:pPr>
    </w:p>
    <w:p w14:paraId="002BC232" w14:textId="77777777" w:rsidR="00763BE4" w:rsidRDefault="00763BE4">
      <w:pPr>
        <w:rPr>
          <w:rFonts w:ascii="Arial Narrow" w:eastAsia="Times New Roman" w:hAnsi="Arial Narrow" w:cs="Times New Roman"/>
          <w:b/>
          <w:sz w:val="24"/>
          <w:szCs w:val="24"/>
        </w:rPr>
      </w:pPr>
    </w:p>
    <w:p w14:paraId="29C5A4D3" w14:textId="0A833CD3" w:rsidR="00763BE4" w:rsidRDefault="00763BE4">
      <w:pPr>
        <w:rPr>
          <w:rFonts w:ascii="Arial Narrow" w:eastAsia="Times New Roman" w:hAnsi="Arial Narrow" w:cs="Times New Roman"/>
          <w:b/>
          <w:sz w:val="24"/>
          <w:szCs w:val="24"/>
        </w:rPr>
      </w:pPr>
    </w:p>
    <w:p w14:paraId="67C115A9" w14:textId="6B21C24E" w:rsidR="00877255" w:rsidRPr="00877255" w:rsidRDefault="00877255">
      <w:pPr>
        <w:rPr>
          <w:rFonts w:ascii="Arial Narrow" w:eastAsia="Times New Roman" w:hAnsi="Arial Narrow" w:cs="Times New Roman"/>
          <w:b/>
          <w:sz w:val="28"/>
          <w:szCs w:val="28"/>
        </w:rPr>
      </w:pPr>
      <w:r w:rsidRPr="00877255">
        <w:rPr>
          <w:rFonts w:ascii="Arial Narrow" w:eastAsia="Times New Roman" w:hAnsi="Arial Narrow" w:cs="Times New Roman"/>
          <w:b/>
          <w:sz w:val="28"/>
          <w:szCs w:val="28"/>
        </w:rPr>
        <w:t>Digital Navigator Position Description</w:t>
      </w:r>
    </w:p>
    <w:p w14:paraId="092819C2" w14:textId="77777777" w:rsidR="00877255" w:rsidRDefault="00877255">
      <w:pPr>
        <w:rPr>
          <w:rFonts w:ascii="Arial Narrow" w:eastAsia="Times New Roman" w:hAnsi="Arial Narrow" w:cs="Times New Roman"/>
          <w:b/>
          <w:sz w:val="24"/>
          <w:szCs w:val="24"/>
        </w:rPr>
      </w:pPr>
    </w:p>
    <w:p w14:paraId="00000024" w14:textId="77777777" w:rsidR="002C7A74" w:rsidRPr="00C476AA" w:rsidRDefault="00862F30" w:rsidP="00676140">
      <w:pPr>
        <w:jc w:val="both"/>
        <w:rPr>
          <w:rFonts w:ascii="Arial Narrow" w:eastAsia="Times New Roman" w:hAnsi="Arial Narrow" w:cs="Times New Roman"/>
          <w:sz w:val="24"/>
          <w:szCs w:val="24"/>
        </w:rPr>
      </w:pPr>
      <w:r w:rsidRPr="00C476AA">
        <w:rPr>
          <w:rFonts w:ascii="Arial Narrow" w:eastAsia="Times New Roman" w:hAnsi="Arial Narrow" w:cs="Times New Roman"/>
          <w:b/>
          <w:sz w:val="24"/>
          <w:szCs w:val="24"/>
        </w:rPr>
        <w:t xml:space="preserve">Program Objective: </w:t>
      </w:r>
      <w:r w:rsidRPr="00C476AA">
        <w:rPr>
          <w:rFonts w:ascii="Arial Narrow" w:eastAsia="Times New Roman" w:hAnsi="Arial Narrow" w:cs="Times New Roman"/>
          <w:sz w:val="24"/>
          <w:szCs w:val="24"/>
        </w:rPr>
        <w:t xml:space="preserve">To increase digital literacy among older adults in the Durham community in conjunction with Durham Meals on Wheels and work towards digital equity. </w:t>
      </w:r>
    </w:p>
    <w:p w14:paraId="00000025" w14:textId="77777777" w:rsidR="002C7A74" w:rsidRPr="00C476AA" w:rsidRDefault="002C7A74">
      <w:pPr>
        <w:rPr>
          <w:rFonts w:ascii="Arial Narrow" w:eastAsia="Times New Roman" w:hAnsi="Arial Narrow" w:cs="Times New Roman"/>
          <w:sz w:val="24"/>
          <w:szCs w:val="24"/>
        </w:rPr>
      </w:pPr>
    </w:p>
    <w:p w14:paraId="00000026" w14:textId="77777777" w:rsidR="002C7A74" w:rsidRPr="00C476AA" w:rsidRDefault="00862F30">
      <w:pPr>
        <w:rPr>
          <w:rFonts w:ascii="Arial Narrow" w:eastAsia="Times New Roman" w:hAnsi="Arial Narrow" w:cs="Times New Roman"/>
          <w:b/>
          <w:sz w:val="24"/>
          <w:szCs w:val="24"/>
        </w:rPr>
      </w:pPr>
      <w:r w:rsidRPr="00C476AA">
        <w:rPr>
          <w:rFonts w:ascii="Arial Narrow" w:eastAsia="Times New Roman" w:hAnsi="Arial Narrow" w:cs="Times New Roman"/>
          <w:b/>
          <w:sz w:val="24"/>
          <w:szCs w:val="24"/>
        </w:rPr>
        <w:t>Volunteer Position Description</w:t>
      </w:r>
    </w:p>
    <w:p w14:paraId="32C37879" w14:textId="360D15C1" w:rsidR="00C476AA" w:rsidRDefault="00C476AA" w:rsidP="00E00C1E">
      <w:pPr>
        <w:jc w:val="both"/>
        <w:rPr>
          <w:rFonts w:ascii="Arial Narrow" w:eastAsia="Times New Roman" w:hAnsi="Arial Narrow" w:cs="Times New Roman"/>
          <w:sz w:val="24"/>
          <w:szCs w:val="24"/>
        </w:rPr>
      </w:pPr>
      <w:r w:rsidRPr="00C476AA">
        <w:rPr>
          <w:rFonts w:ascii="Arial Narrow" w:eastAsia="Times New Roman" w:hAnsi="Arial Narrow" w:cs="Times New Roman"/>
          <w:sz w:val="24"/>
          <w:szCs w:val="24"/>
        </w:rPr>
        <w:t>The Triangle Nonprofit and Volunteer Leadership Center (TNVLC) and the Duke University Bass Connections Help Desk team are collaborating to create a Digital Navigator program. This program will improve digital literacy among older adults and others in need in the Durham community.</w:t>
      </w:r>
    </w:p>
    <w:p w14:paraId="2F085426" w14:textId="77777777" w:rsidR="00877255" w:rsidRPr="00C476AA" w:rsidRDefault="00877255" w:rsidP="00E00C1E">
      <w:pPr>
        <w:jc w:val="both"/>
        <w:rPr>
          <w:rFonts w:ascii="Arial Narrow" w:eastAsia="Times New Roman" w:hAnsi="Arial Narrow" w:cs="Times New Roman"/>
          <w:sz w:val="24"/>
          <w:szCs w:val="24"/>
        </w:rPr>
      </w:pPr>
    </w:p>
    <w:p w14:paraId="00000027" w14:textId="77777777" w:rsidR="002C7A74" w:rsidRPr="00C476AA" w:rsidRDefault="00862F30" w:rsidP="00E00C1E">
      <w:pPr>
        <w:jc w:val="both"/>
        <w:rPr>
          <w:rFonts w:ascii="Arial Narrow" w:eastAsia="Times New Roman" w:hAnsi="Arial Narrow" w:cs="Times New Roman"/>
          <w:sz w:val="24"/>
          <w:szCs w:val="24"/>
        </w:rPr>
      </w:pPr>
      <w:r w:rsidRPr="00C476AA">
        <w:rPr>
          <w:rFonts w:ascii="Arial Narrow" w:eastAsia="Times New Roman" w:hAnsi="Arial Narrow" w:cs="Times New Roman"/>
          <w:sz w:val="24"/>
          <w:szCs w:val="24"/>
        </w:rPr>
        <w:t xml:space="preserve">The role of a digital navigator will be to provide technological assistance to older adult members of the Durham community in partnership with Durham Meals on Wheels and help guide them through the use of essential online resources (i.e. email, social media, video communication). The digital navigator will also assist with phone or smartphone use. As a volunteer of this program, you are expected to commit 2 to 6 hours per week to help older adults with their technological needs until May 2021. </w:t>
      </w:r>
    </w:p>
    <w:p w14:paraId="00000028" w14:textId="77777777" w:rsidR="002C7A74" w:rsidRPr="00C476AA" w:rsidRDefault="002C7A74">
      <w:pPr>
        <w:rPr>
          <w:rFonts w:ascii="Arial Narrow" w:eastAsia="Times New Roman" w:hAnsi="Arial Narrow" w:cs="Times New Roman"/>
          <w:sz w:val="24"/>
          <w:szCs w:val="24"/>
        </w:rPr>
      </w:pPr>
    </w:p>
    <w:p w14:paraId="00000029" w14:textId="77777777" w:rsidR="002C7A74" w:rsidRPr="00C476AA" w:rsidRDefault="00862F30">
      <w:pPr>
        <w:rPr>
          <w:rFonts w:ascii="Arial Narrow" w:eastAsia="Times New Roman" w:hAnsi="Arial Narrow" w:cs="Times New Roman"/>
          <w:b/>
          <w:sz w:val="24"/>
          <w:szCs w:val="24"/>
        </w:rPr>
      </w:pPr>
      <w:r w:rsidRPr="00C476AA">
        <w:rPr>
          <w:rFonts w:ascii="Arial Narrow" w:eastAsia="Times New Roman" w:hAnsi="Arial Narrow" w:cs="Times New Roman"/>
          <w:b/>
          <w:sz w:val="24"/>
          <w:szCs w:val="24"/>
        </w:rPr>
        <w:t>Preferred Skill Set</w:t>
      </w:r>
    </w:p>
    <w:p w14:paraId="0000002A" w14:textId="77777777" w:rsidR="002C7A74" w:rsidRPr="00C476AA" w:rsidRDefault="00862F30">
      <w:pPr>
        <w:rPr>
          <w:rFonts w:ascii="Arial Narrow" w:eastAsia="Times New Roman" w:hAnsi="Arial Narrow" w:cs="Times New Roman"/>
          <w:sz w:val="24"/>
          <w:szCs w:val="24"/>
        </w:rPr>
      </w:pPr>
      <w:r w:rsidRPr="00C476AA">
        <w:rPr>
          <w:rFonts w:ascii="Arial Narrow" w:eastAsia="Times New Roman" w:hAnsi="Arial Narrow" w:cs="Times New Roman"/>
          <w:sz w:val="24"/>
          <w:szCs w:val="24"/>
        </w:rPr>
        <w:t>An ideal volunteer will possess the following skills:</w:t>
      </w:r>
    </w:p>
    <w:p w14:paraId="0000002B" w14:textId="77777777" w:rsidR="002C7A74" w:rsidRPr="00C476AA" w:rsidRDefault="00862F30">
      <w:pPr>
        <w:numPr>
          <w:ilvl w:val="0"/>
          <w:numId w:val="2"/>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 xml:space="preserve">Familiarity with technology- Any past experience with technology is highly recommended. </w:t>
      </w:r>
    </w:p>
    <w:p w14:paraId="0000002C" w14:textId="77777777" w:rsidR="002C7A74" w:rsidRPr="00C476AA" w:rsidRDefault="00862F30">
      <w:pPr>
        <w:numPr>
          <w:ilvl w:val="0"/>
          <w:numId w:val="2"/>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 xml:space="preserve">Communication Skills- Volunteers should be able to provide clear explanations on subjects that may be unfamiliar to others. </w:t>
      </w:r>
    </w:p>
    <w:p w14:paraId="0000002D" w14:textId="77777777" w:rsidR="002C7A74" w:rsidRPr="00C476AA" w:rsidRDefault="00862F30">
      <w:pPr>
        <w:numPr>
          <w:ilvl w:val="0"/>
          <w:numId w:val="2"/>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 xml:space="preserve">Ability to help others- Volunteers should have past experiences assisting others in some form. </w:t>
      </w:r>
    </w:p>
    <w:p w14:paraId="0000002E" w14:textId="77777777" w:rsidR="002C7A74" w:rsidRPr="00C476AA" w:rsidRDefault="00862F30">
      <w:pPr>
        <w:numPr>
          <w:ilvl w:val="0"/>
          <w:numId w:val="2"/>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Problem solving- Volunteers should possess strong problem-solving skills and be able to approach issues from multiple angles</w:t>
      </w:r>
    </w:p>
    <w:p w14:paraId="0000002F" w14:textId="77777777" w:rsidR="002C7A74" w:rsidRPr="00C476AA" w:rsidRDefault="002C7A74">
      <w:pPr>
        <w:rPr>
          <w:rFonts w:ascii="Arial Narrow" w:eastAsia="Times New Roman" w:hAnsi="Arial Narrow" w:cs="Times New Roman"/>
          <w:sz w:val="24"/>
          <w:szCs w:val="24"/>
        </w:rPr>
      </w:pPr>
    </w:p>
    <w:p w14:paraId="00000030" w14:textId="77777777" w:rsidR="002C7A74" w:rsidRPr="00C476AA" w:rsidRDefault="00862F30">
      <w:pPr>
        <w:rPr>
          <w:rFonts w:ascii="Arial Narrow" w:eastAsia="Times New Roman" w:hAnsi="Arial Narrow" w:cs="Times New Roman"/>
          <w:b/>
          <w:sz w:val="24"/>
          <w:szCs w:val="24"/>
        </w:rPr>
      </w:pPr>
      <w:r w:rsidRPr="00C476AA">
        <w:rPr>
          <w:rFonts w:ascii="Arial Narrow" w:eastAsia="Times New Roman" w:hAnsi="Arial Narrow" w:cs="Times New Roman"/>
          <w:b/>
          <w:sz w:val="24"/>
          <w:szCs w:val="24"/>
        </w:rPr>
        <w:t>Additional Competencies</w:t>
      </w:r>
    </w:p>
    <w:p w14:paraId="00000031" w14:textId="77777777" w:rsidR="002C7A74" w:rsidRPr="00C476AA" w:rsidRDefault="00862F30">
      <w:pPr>
        <w:rPr>
          <w:rFonts w:ascii="Arial Narrow" w:eastAsia="Times New Roman" w:hAnsi="Arial Narrow" w:cs="Times New Roman"/>
          <w:sz w:val="24"/>
          <w:szCs w:val="24"/>
        </w:rPr>
      </w:pPr>
      <w:r w:rsidRPr="00C476AA">
        <w:rPr>
          <w:rFonts w:ascii="Arial Narrow" w:eastAsia="Times New Roman" w:hAnsi="Arial Narrow" w:cs="Times New Roman"/>
          <w:sz w:val="24"/>
          <w:szCs w:val="24"/>
        </w:rPr>
        <w:t>A successful volunteer will also exhibit these characteristics:</w:t>
      </w:r>
    </w:p>
    <w:p w14:paraId="7C173248" w14:textId="4FCE93B5" w:rsidR="00E00C1E" w:rsidRPr="00C476AA" w:rsidRDefault="00E00C1E">
      <w:pPr>
        <w:numPr>
          <w:ilvl w:val="0"/>
          <w:numId w:val="4"/>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Empathy</w:t>
      </w:r>
    </w:p>
    <w:p w14:paraId="55F269B8" w14:textId="350384F8" w:rsidR="00E00C1E" w:rsidRPr="00C476AA" w:rsidRDefault="006413B9">
      <w:pPr>
        <w:numPr>
          <w:ilvl w:val="0"/>
          <w:numId w:val="4"/>
        </w:numPr>
        <w:rPr>
          <w:rFonts w:ascii="Arial Narrow" w:eastAsia="Times New Roman" w:hAnsi="Arial Narrow" w:cs="Times New Roman"/>
          <w:sz w:val="24"/>
          <w:szCs w:val="24"/>
        </w:rPr>
      </w:pPr>
      <w:r>
        <w:rPr>
          <w:rFonts w:ascii="Arial Narrow" w:eastAsia="Times New Roman" w:hAnsi="Arial Narrow" w:cs="Times New Roman"/>
          <w:sz w:val="24"/>
          <w:szCs w:val="24"/>
        </w:rPr>
        <w:t>Flexibility &amp; A</w:t>
      </w:r>
      <w:r w:rsidR="00E00C1E" w:rsidRPr="00C476AA">
        <w:rPr>
          <w:rFonts w:ascii="Arial Narrow" w:eastAsia="Times New Roman" w:hAnsi="Arial Narrow" w:cs="Times New Roman"/>
          <w:sz w:val="24"/>
          <w:szCs w:val="24"/>
        </w:rPr>
        <w:t>daptability</w:t>
      </w:r>
    </w:p>
    <w:p w14:paraId="3C732417" w14:textId="77777777" w:rsidR="00763BE4" w:rsidRDefault="00862F30" w:rsidP="00E00C1E">
      <w:pPr>
        <w:numPr>
          <w:ilvl w:val="0"/>
          <w:numId w:val="4"/>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Patience</w:t>
      </w:r>
    </w:p>
    <w:p w14:paraId="00000033" w14:textId="283C4872" w:rsidR="002C7A74" w:rsidRPr="00C476AA" w:rsidRDefault="006413B9" w:rsidP="00E00C1E">
      <w:pPr>
        <w:numPr>
          <w:ilvl w:val="0"/>
          <w:numId w:val="4"/>
        </w:numPr>
        <w:rPr>
          <w:rFonts w:ascii="Arial Narrow" w:eastAsia="Times New Roman" w:hAnsi="Arial Narrow" w:cs="Times New Roman"/>
          <w:sz w:val="24"/>
          <w:szCs w:val="24"/>
        </w:rPr>
      </w:pPr>
      <w:r>
        <w:rPr>
          <w:rFonts w:ascii="Arial Narrow" w:eastAsia="Times New Roman" w:hAnsi="Arial Narrow" w:cs="Times New Roman"/>
          <w:sz w:val="24"/>
          <w:szCs w:val="24"/>
        </w:rPr>
        <w:t>Active Listening</w:t>
      </w:r>
    </w:p>
    <w:p w14:paraId="00000034" w14:textId="77777777" w:rsidR="002C7A74" w:rsidRPr="00C476AA" w:rsidRDefault="00862F30">
      <w:pPr>
        <w:numPr>
          <w:ilvl w:val="0"/>
          <w:numId w:val="4"/>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Creativity</w:t>
      </w:r>
    </w:p>
    <w:p w14:paraId="00000035" w14:textId="77777777" w:rsidR="002C7A74" w:rsidRPr="00C476AA" w:rsidRDefault="00862F30">
      <w:pPr>
        <w:numPr>
          <w:ilvl w:val="0"/>
          <w:numId w:val="4"/>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Reliability</w:t>
      </w:r>
    </w:p>
    <w:p w14:paraId="00000036" w14:textId="77777777" w:rsidR="002C7A74" w:rsidRPr="00C476AA" w:rsidRDefault="00862F30">
      <w:pPr>
        <w:numPr>
          <w:ilvl w:val="0"/>
          <w:numId w:val="4"/>
        </w:numPr>
        <w:rPr>
          <w:rFonts w:ascii="Arial Narrow" w:eastAsia="Times New Roman" w:hAnsi="Arial Narrow" w:cs="Times New Roman"/>
          <w:sz w:val="24"/>
          <w:szCs w:val="24"/>
        </w:rPr>
      </w:pPr>
      <w:r w:rsidRPr="00C476AA">
        <w:rPr>
          <w:rFonts w:ascii="Arial Narrow" w:eastAsia="Times New Roman" w:hAnsi="Arial Narrow" w:cs="Times New Roman"/>
          <w:sz w:val="24"/>
          <w:szCs w:val="24"/>
        </w:rPr>
        <w:t>Respect</w:t>
      </w:r>
    </w:p>
    <w:p w14:paraId="40684C0D" w14:textId="77777777" w:rsidR="00877255" w:rsidRPr="00877255" w:rsidRDefault="00877255">
      <w:pPr>
        <w:rPr>
          <w:rFonts w:ascii="Arial Narrow" w:eastAsia="Times New Roman" w:hAnsi="Arial Narrow" w:cs="Times New Roman"/>
          <w:sz w:val="36"/>
          <w:szCs w:val="36"/>
        </w:rPr>
      </w:pPr>
    </w:p>
    <w:p w14:paraId="7DD6BE23" w14:textId="181A34CD" w:rsidR="00862F30" w:rsidRPr="00877255" w:rsidRDefault="00862F30">
      <w:pPr>
        <w:rPr>
          <w:rFonts w:ascii="Arial Narrow" w:eastAsia="Times New Roman" w:hAnsi="Arial Narrow" w:cs="Times New Roman"/>
          <w:sz w:val="24"/>
          <w:szCs w:val="24"/>
        </w:rPr>
      </w:pPr>
      <w:r w:rsidRPr="00877255">
        <w:rPr>
          <w:rFonts w:ascii="Arial Narrow" w:eastAsia="Times New Roman" w:hAnsi="Arial Narrow" w:cs="Times New Roman"/>
          <w:sz w:val="24"/>
          <w:szCs w:val="24"/>
        </w:rPr>
        <w:t xml:space="preserve">For questions, please contact </w:t>
      </w:r>
      <w:hyperlink r:id="rId7" w:history="1">
        <w:r w:rsidRPr="00877255">
          <w:rPr>
            <w:rStyle w:val="Hyperlink"/>
            <w:rFonts w:ascii="Arial Narrow" w:eastAsia="Times New Roman" w:hAnsi="Arial Narrow" w:cs="Times New Roman"/>
            <w:sz w:val="24"/>
            <w:szCs w:val="24"/>
          </w:rPr>
          <w:t>debalina@thevolunteercenter.org</w:t>
        </w:r>
      </w:hyperlink>
      <w:r w:rsidRPr="00877255">
        <w:rPr>
          <w:rFonts w:ascii="Arial Narrow" w:eastAsia="Times New Roman" w:hAnsi="Arial Narrow" w:cs="Times New Roman"/>
          <w:sz w:val="24"/>
          <w:szCs w:val="24"/>
        </w:rPr>
        <w:t xml:space="preserve"> </w:t>
      </w:r>
    </w:p>
    <w:sectPr w:rsidR="00862F30" w:rsidRPr="00877255" w:rsidSect="00877255">
      <w:pgSz w:w="12240" w:h="15840"/>
      <w:pgMar w:top="1152"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B3FB1"/>
    <w:multiLevelType w:val="multilevel"/>
    <w:tmpl w:val="4B72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FD5356"/>
    <w:multiLevelType w:val="multilevel"/>
    <w:tmpl w:val="8E3C0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11239B"/>
    <w:multiLevelType w:val="multilevel"/>
    <w:tmpl w:val="5E9AD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0A1660"/>
    <w:multiLevelType w:val="multilevel"/>
    <w:tmpl w:val="0D980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C34EF0"/>
    <w:multiLevelType w:val="multilevel"/>
    <w:tmpl w:val="2E4C6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74"/>
    <w:rsid w:val="002C7A74"/>
    <w:rsid w:val="004E674B"/>
    <w:rsid w:val="006413B9"/>
    <w:rsid w:val="00676140"/>
    <w:rsid w:val="006C03B9"/>
    <w:rsid w:val="00763BE4"/>
    <w:rsid w:val="00862F30"/>
    <w:rsid w:val="00877255"/>
    <w:rsid w:val="00C476AA"/>
    <w:rsid w:val="00E00C1E"/>
    <w:rsid w:val="00E6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B464"/>
  <w15:docId w15:val="{CF7FF9BA-7206-4EE3-8FB8-F1B1BC2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62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alina@thevolunteer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Shaw</dc:creator>
  <cp:lastModifiedBy>Kim Shaw</cp:lastModifiedBy>
  <cp:revision>2</cp:revision>
  <dcterms:created xsi:type="dcterms:W3CDTF">2020-10-26T17:41:00Z</dcterms:created>
  <dcterms:modified xsi:type="dcterms:W3CDTF">2020-10-26T17:41:00Z</dcterms:modified>
</cp:coreProperties>
</file>